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F52DA6" w:rsidRDefault="00F52DA6" w:rsidP="00B305F8">
      <w:pPr>
        <w:tabs>
          <w:tab w:val="center" w:pos="0"/>
        </w:tabs>
        <w:ind w:left="720" w:hanging="720"/>
        <w:jc w:val="center"/>
      </w:pPr>
    </w:p>
    <w:p w:rsidR="00B305F8" w:rsidRDefault="00B305F8" w:rsidP="00B305F8">
      <w:pPr>
        <w:tabs>
          <w:tab w:val="center" w:pos="0"/>
        </w:tabs>
        <w:ind w:left="720" w:hanging="720"/>
        <w:jc w:val="center"/>
      </w:pPr>
      <w:r>
        <w:t>Discussion 2</w:t>
      </w:r>
    </w:p>
    <w:p w:rsidR="00F52DA6" w:rsidRDefault="00F52DA6" w:rsidP="00B305F8">
      <w:pPr>
        <w:tabs>
          <w:tab w:val="center" w:pos="0"/>
        </w:tabs>
        <w:ind w:left="720" w:hanging="720"/>
        <w:jc w:val="center"/>
      </w:pPr>
      <w:r>
        <w:t>Name</w:t>
      </w:r>
    </w:p>
    <w:p w:rsidR="00F52DA6" w:rsidRDefault="00F52DA6" w:rsidP="00B305F8">
      <w:pPr>
        <w:tabs>
          <w:tab w:val="center" w:pos="0"/>
        </w:tabs>
        <w:ind w:left="720" w:hanging="720"/>
        <w:jc w:val="center"/>
      </w:pPr>
      <w:r>
        <w:t>Institution</w:t>
      </w:r>
    </w:p>
    <w:p w:rsidR="00F52DA6" w:rsidRDefault="00F52DA6" w:rsidP="00B305F8">
      <w:pPr>
        <w:tabs>
          <w:tab w:val="center" w:pos="0"/>
        </w:tabs>
        <w:ind w:left="720" w:hanging="720"/>
        <w:jc w:val="center"/>
      </w:pPr>
      <w:r>
        <w:t>Date</w:t>
      </w:r>
    </w:p>
    <w:p w:rsidR="00F52DA6" w:rsidRDefault="00F52DA6" w:rsidP="00B305F8">
      <w:pPr>
        <w:tabs>
          <w:tab w:val="center" w:pos="0"/>
        </w:tabs>
        <w:ind w:left="720" w:hanging="720"/>
        <w:jc w:val="center"/>
      </w:pPr>
    </w:p>
    <w:p w:rsidR="00F52DA6" w:rsidRDefault="00B305F8" w:rsidP="00B305F8">
      <w:pPr>
        <w:tabs>
          <w:tab w:val="center" w:pos="0"/>
        </w:tabs>
      </w:pPr>
      <w:r>
        <w:tab/>
      </w:r>
    </w:p>
    <w:p w:rsidR="00F52DA6" w:rsidRDefault="00F52DA6" w:rsidP="00B305F8">
      <w:pPr>
        <w:tabs>
          <w:tab w:val="center" w:pos="0"/>
        </w:tabs>
      </w:pPr>
    </w:p>
    <w:p w:rsidR="00F52DA6" w:rsidRDefault="00F52DA6" w:rsidP="00B305F8">
      <w:pPr>
        <w:tabs>
          <w:tab w:val="center" w:pos="0"/>
        </w:tabs>
      </w:pPr>
    </w:p>
    <w:p w:rsidR="00F52DA6" w:rsidRDefault="00F52DA6" w:rsidP="00B305F8">
      <w:pPr>
        <w:tabs>
          <w:tab w:val="center" w:pos="0"/>
        </w:tabs>
      </w:pPr>
    </w:p>
    <w:p w:rsidR="00F52DA6" w:rsidRDefault="00F52DA6" w:rsidP="00B305F8">
      <w:pPr>
        <w:tabs>
          <w:tab w:val="center" w:pos="0"/>
        </w:tabs>
      </w:pPr>
    </w:p>
    <w:p w:rsidR="00F52DA6" w:rsidRDefault="00F52DA6" w:rsidP="00B305F8">
      <w:pPr>
        <w:tabs>
          <w:tab w:val="center" w:pos="0"/>
        </w:tabs>
      </w:pPr>
    </w:p>
    <w:p w:rsidR="00F52DA6" w:rsidRDefault="00F52DA6" w:rsidP="00B305F8">
      <w:pPr>
        <w:tabs>
          <w:tab w:val="center" w:pos="0"/>
        </w:tabs>
      </w:pPr>
    </w:p>
    <w:p w:rsidR="00F52DA6" w:rsidRDefault="00F52DA6" w:rsidP="00B305F8">
      <w:pPr>
        <w:tabs>
          <w:tab w:val="center" w:pos="0"/>
        </w:tabs>
      </w:pPr>
    </w:p>
    <w:p w:rsidR="00F52DA6" w:rsidRDefault="00F52DA6" w:rsidP="00F52DA6">
      <w:pPr>
        <w:tabs>
          <w:tab w:val="center" w:pos="0"/>
          <w:tab w:val="left" w:pos="3705"/>
        </w:tabs>
      </w:pPr>
      <w:r>
        <w:tab/>
      </w:r>
    </w:p>
    <w:p w:rsidR="00F52DA6" w:rsidRDefault="00F52DA6" w:rsidP="00B305F8">
      <w:pPr>
        <w:tabs>
          <w:tab w:val="center" w:pos="0"/>
        </w:tabs>
      </w:pPr>
    </w:p>
    <w:p w:rsidR="00F52DA6" w:rsidRDefault="00F52DA6" w:rsidP="00F52DA6">
      <w:pPr>
        <w:tabs>
          <w:tab w:val="center" w:pos="0"/>
        </w:tabs>
        <w:ind w:left="720" w:hanging="720"/>
        <w:jc w:val="center"/>
      </w:pPr>
      <w:r>
        <w:lastRenderedPageBreak/>
        <w:t>Discussion 2</w:t>
      </w:r>
    </w:p>
    <w:p w:rsidR="007F57C1" w:rsidRDefault="00B305F8" w:rsidP="00F52DA6">
      <w:pPr>
        <w:tabs>
          <w:tab w:val="center" w:pos="0"/>
        </w:tabs>
        <w:ind w:firstLine="720"/>
      </w:pPr>
      <w:r>
        <w:t>Through value chain analysis, businesses can initiate a process where they can identify the different activities which add value to their final products and determine the different ways through which they can reduce the costs of these activities or increase their differentiation (</w:t>
      </w:r>
      <w:r w:rsidRPr="007D5E36">
        <w:t>Purcell, Crona, Lalavanua&amp; Eriksson, 2017</w:t>
      </w:r>
      <w:r>
        <w:t>). The value chain activities ensure that the company implements change on its operations and the services and products that it offers to the customers so that it can be easier to create connections between the customers in the market. Resources are usually restrained and there is a need for business organizations to review their operations and prioritize the different ways that they use their resources (</w:t>
      </w:r>
      <w:r w:rsidRPr="00F50DFD">
        <w:t>Sadeghi, Barzi, Mikhail &amp;Shabot, 2013</w:t>
      </w:r>
      <w:r>
        <w:t xml:space="preserve">). </w:t>
      </w:r>
    </w:p>
    <w:p w:rsidR="00B305F8" w:rsidRDefault="00B305F8" w:rsidP="00F52DA6">
      <w:pPr>
        <w:tabs>
          <w:tab w:val="center" w:pos="0"/>
        </w:tabs>
        <w:ind w:firstLine="720"/>
      </w:pPr>
      <w:r>
        <w:t>Through the review process and prioritization of resources, it possible for the organization to develop ways of incurring the lowest possible costs during the process of production, use the fastest cycle time in production to improve efficiency and productivity of the workers and also implement the best practices in their business operations. Outsourcing of value chain activities by businesses is necessary as it is quite difficult for an organization to specialize in all the value chain activities (</w:t>
      </w:r>
      <w:r w:rsidRPr="007D5E36">
        <w:t>Mudambi&amp; Puck, 2016</w:t>
      </w:r>
      <w:r>
        <w:t xml:space="preserve">). Different factors need to be considered when selecting the activities that need to be outsourced. The factors which need to be considered include; the cost of the suppliers, the competence of the suppliers in offering the service, the risks involved in performing the value chain activity and determining the improvements which will arise from the activity. The organization needs to ensure that the business will greatly benefit from the outsourced value chain activity before the outsourced services are sought. </w:t>
      </w:r>
    </w:p>
    <w:p w:rsidR="00B305F8" w:rsidRDefault="00B305F8" w:rsidP="00B305F8">
      <w:pPr>
        <w:tabs>
          <w:tab w:val="center" w:pos="0"/>
        </w:tabs>
      </w:pPr>
    </w:p>
    <w:p w:rsidR="00B305F8" w:rsidRDefault="00B305F8" w:rsidP="00B305F8">
      <w:r>
        <w:br w:type="page"/>
      </w:r>
    </w:p>
    <w:p w:rsidR="00B305F8" w:rsidRDefault="00B305F8" w:rsidP="00B305F8">
      <w:pPr>
        <w:tabs>
          <w:tab w:val="center" w:pos="0"/>
        </w:tabs>
        <w:jc w:val="center"/>
      </w:pPr>
      <w:r>
        <w:lastRenderedPageBreak/>
        <w:t>References</w:t>
      </w:r>
    </w:p>
    <w:p w:rsidR="00B305F8" w:rsidRDefault="00B305F8" w:rsidP="00B305F8">
      <w:pPr>
        <w:tabs>
          <w:tab w:val="center" w:pos="0"/>
        </w:tabs>
        <w:ind w:left="720" w:hanging="720"/>
      </w:pPr>
      <w:r w:rsidRPr="007D5E36">
        <w:t>Mudambi, R., &amp; Puck, J. (2016). A global value chain analysis of the ‘regional strategy’perspective. </w:t>
      </w:r>
      <w:r w:rsidRPr="007D5E36">
        <w:rPr>
          <w:i/>
          <w:iCs/>
        </w:rPr>
        <w:t>Journal of Management Studies</w:t>
      </w:r>
      <w:r w:rsidRPr="007D5E36">
        <w:t>, </w:t>
      </w:r>
      <w:r w:rsidRPr="007D5E36">
        <w:rPr>
          <w:i/>
          <w:iCs/>
        </w:rPr>
        <w:t>53</w:t>
      </w:r>
      <w:r w:rsidRPr="007D5E36">
        <w:t>(6), 1076-1093.</w:t>
      </w:r>
    </w:p>
    <w:p w:rsidR="00B305F8" w:rsidRDefault="00B305F8" w:rsidP="00B305F8">
      <w:pPr>
        <w:tabs>
          <w:tab w:val="center" w:pos="0"/>
        </w:tabs>
        <w:ind w:left="720" w:hanging="720"/>
      </w:pPr>
      <w:r w:rsidRPr="007D5E36">
        <w:t>Purcell, S. W., Crona, B. I., Lalavanua, W., &amp; Eriksson, H. (2017). Distribution of economic returns in small-scale fisheries for international markets: a value-chain analysis. </w:t>
      </w:r>
      <w:r w:rsidRPr="007D5E36">
        <w:rPr>
          <w:i/>
          <w:iCs/>
        </w:rPr>
        <w:t>Marine Policy</w:t>
      </w:r>
      <w:r w:rsidRPr="007D5E36">
        <w:t>, </w:t>
      </w:r>
      <w:r w:rsidRPr="007D5E36">
        <w:rPr>
          <w:i/>
          <w:iCs/>
        </w:rPr>
        <w:t>86</w:t>
      </w:r>
      <w:r w:rsidRPr="007D5E36">
        <w:t>, 9-16.</w:t>
      </w:r>
    </w:p>
    <w:p w:rsidR="00B305F8" w:rsidRPr="005F28D5" w:rsidRDefault="00B305F8" w:rsidP="00B305F8">
      <w:pPr>
        <w:tabs>
          <w:tab w:val="center" w:pos="0"/>
        </w:tabs>
        <w:ind w:left="720" w:hanging="720"/>
      </w:pPr>
      <w:r w:rsidRPr="005F28D5">
        <w:t>Sadeghi, S., Barzi, A., Mikhail, O., &amp;Shabot, M. (2013). Integrating quality and strategy in healthcare organizations. Burlington, MA: Jones and Bartlett Learning. ISBN: 9780763795405</w:t>
      </w:r>
      <w:bookmarkStart w:id="0" w:name="_GoBack"/>
      <w:bookmarkEnd w:id="0"/>
    </w:p>
    <w:p w:rsidR="004A3637" w:rsidRDefault="004A3637"/>
    <w:sectPr w:rsidR="004A3637" w:rsidSect="00F52D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7F25" w:rsidRDefault="000C7F25" w:rsidP="00F52DA6">
      <w:pPr>
        <w:spacing w:line="240" w:lineRule="auto"/>
      </w:pPr>
      <w:r>
        <w:separator/>
      </w:r>
    </w:p>
  </w:endnote>
  <w:endnote w:type="continuationSeparator" w:id="1">
    <w:p w:rsidR="000C7F25" w:rsidRDefault="000C7F25" w:rsidP="00F52D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7F25" w:rsidRDefault="000C7F25" w:rsidP="00F52DA6">
      <w:pPr>
        <w:spacing w:line="240" w:lineRule="auto"/>
      </w:pPr>
      <w:r>
        <w:separator/>
      </w:r>
    </w:p>
  </w:footnote>
  <w:footnote w:type="continuationSeparator" w:id="1">
    <w:p w:rsidR="000C7F25" w:rsidRDefault="000C7F25" w:rsidP="00F52DA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9379262"/>
      <w:docPartObj>
        <w:docPartGallery w:val="Page Numbers (Top of Page)"/>
        <w:docPartUnique/>
      </w:docPartObj>
    </w:sdtPr>
    <w:sdtEndPr>
      <w:rPr>
        <w:noProof/>
      </w:rPr>
    </w:sdtEndPr>
    <w:sdtContent>
      <w:p w:rsidR="00F52DA6" w:rsidRDefault="00F52DA6" w:rsidP="00F52DA6">
        <w:pPr>
          <w:tabs>
            <w:tab w:val="center" w:pos="0"/>
          </w:tabs>
          <w:ind w:left="720" w:hanging="720"/>
        </w:pPr>
        <w:r>
          <w:t xml:space="preserve">DISCUSSION 2 </w:t>
        </w:r>
        <w:r>
          <w:tab/>
        </w:r>
        <w:r>
          <w:tab/>
        </w:r>
        <w:r>
          <w:tab/>
        </w:r>
        <w:r>
          <w:tab/>
        </w:r>
        <w:r>
          <w:tab/>
        </w:r>
        <w:r>
          <w:tab/>
        </w:r>
        <w:r>
          <w:tab/>
        </w:r>
        <w:r>
          <w:tab/>
        </w:r>
        <w:r>
          <w:tab/>
        </w:r>
        <w:r>
          <w:tab/>
        </w:r>
        <w:r w:rsidR="00547EAC">
          <w:fldChar w:fldCharType="begin"/>
        </w:r>
        <w:r>
          <w:instrText xml:space="preserve"> PAGE   \* MERGEFORMAT </w:instrText>
        </w:r>
        <w:r w:rsidR="00547EAC">
          <w:fldChar w:fldCharType="separate"/>
        </w:r>
        <w:r w:rsidR="00682E4A">
          <w:rPr>
            <w:noProof/>
          </w:rPr>
          <w:t>2</w:t>
        </w:r>
        <w:r w:rsidR="00547EAC">
          <w:rPr>
            <w:noProof/>
          </w:rPr>
          <w:fldChar w:fldCharType="end"/>
        </w:r>
      </w:p>
    </w:sdtContent>
  </w:sdt>
  <w:p w:rsidR="00F52DA6" w:rsidRDefault="00F52DA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A6" w:rsidRDefault="00F52DA6">
    <w:pPr>
      <w:pStyle w:val="Header"/>
    </w:pPr>
    <w:r>
      <w:t xml:space="preserve">Running head: </w:t>
    </w:r>
    <w:r w:rsidR="00682E4A">
      <w:t xml:space="preserve">DISCUSSION 2 </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05F8"/>
    <w:rsid w:val="000C7F25"/>
    <w:rsid w:val="00164B80"/>
    <w:rsid w:val="004A3637"/>
    <w:rsid w:val="00547EAC"/>
    <w:rsid w:val="00682E4A"/>
    <w:rsid w:val="007B56F2"/>
    <w:rsid w:val="007F57C1"/>
    <w:rsid w:val="008E0859"/>
    <w:rsid w:val="00B305F8"/>
    <w:rsid w:val="00B92574"/>
    <w:rsid w:val="00C54924"/>
    <w:rsid w:val="00DA22DF"/>
    <w:rsid w:val="00F52D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5F8"/>
    <w:pPr>
      <w:spacing w:after="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DA6"/>
    <w:pPr>
      <w:tabs>
        <w:tab w:val="center" w:pos="4680"/>
        <w:tab w:val="right" w:pos="9360"/>
      </w:tabs>
      <w:spacing w:line="240" w:lineRule="auto"/>
    </w:pPr>
  </w:style>
  <w:style w:type="character" w:customStyle="1" w:styleId="HeaderChar">
    <w:name w:val="Header Char"/>
    <w:basedOn w:val="DefaultParagraphFont"/>
    <w:link w:val="Header"/>
    <w:uiPriority w:val="99"/>
    <w:rsid w:val="00F52DA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52DA6"/>
    <w:pPr>
      <w:tabs>
        <w:tab w:val="center" w:pos="4680"/>
        <w:tab w:val="right" w:pos="9360"/>
      </w:tabs>
      <w:spacing w:line="240" w:lineRule="auto"/>
    </w:pPr>
  </w:style>
  <w:style w:type="character" w:customStyle="1" w:styleId="FooterChar">
    <w:name w:val="Footer Char"/>
    <w:basedOn w:val="DefaultParagraphFont"/>
    <w:link w:val="Footer"/>
    <w:uiPriority w:val="99"/>
    <w:rsid w:val="00F52DA6"/>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2020-02-04T19:44:00Z</dcterms:created>
  <dcterms:modified xsi:type="dcterms:W3CDTF">2020-02-04T19:44:00Z</dcterms:modified>
</cp:coreProperties>
</file>